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D05" w:rsidRPr="00927D05" w:rsidRDefault="00927D05" w:rsidP="00927D05">
      <w:pPr>
        <w:spacing w:line="480" w:lineRule="auto"/>
        <w:contextualSpacing/>
        <w:rPr>
          <w:szCs w:val="24"/>
        </w:rPr>
      </w:pPr>
    </w:p>
    <w:p w:rsidR="00927D05" w:rsidRPr="00927D05" w:rsidRDefault="00927D05" w:rsidP="00927D05">
      <w:pPr>
        <w:spacing w:line="480" w:lineRule="auto"/>
        <w:contextualSpacing/>
        <w:rPr>
          <w:szCs w:val="24"/>
        </w:rPr>
      </w:pPr>
    </w:p>
    <w:p w:rsidR="00927D05" w:rsidRPr="00927D05" w:rsidRDefault="00927D05" w:rsidP="00927D05">
      <w:pPr>
        <w:spacing w:line="480" w:lineRule="auto"/>
        <w:contextualSpacing/>
        <w:jc w:val="center"/>
        <w:rPr>
          <w:b/>
          <w:szCs w:val="24"/>
        </w:rPr>
      </w:pPr>
      <w:r w:rsidRPr="00927D05">
        <w:rPr>
          <w:b/>
          <w:szCs w:val="24"/>
        </w:rPr>
        <w:t xml:space="preserve">Communication in </w:t>
      </w:r>
      <w:r w:rsidR="00620E7C" w:rsidRPr="00927D05">
        <w:rPr>
          <w:b/>
          <w:szCs w:val="24"/>
        </w:rPr>
        <w:t>the</w:t>
      </w:r>
      <w:r w:rsidRPr="00927D05">
        <w:rPr>
          <w:b/>
          <w:szCs w:val="24"/>
        </w:rPr>
        <w:t xml:space="preserve"> Organization Process</w:t>
      </w:r>
    </w:p>
    <w:p w:rsidR="00927D05" w:rsidRDefault="00927D05" w:rsidP="00927D05">
      <w:pPr>
        <w:spacing w:line="480" w:lineRule="auto"/>
        <w:contextualSpacing/>
        <w:jc w:val="center"/>
        <w:rPr>
          <w:szCs w:val="24"/>
        </w:rPr>
      </w:pPr>
    </w:p>
    <w:p w:rsidR="00620E7C" w:rsidRDefault="00620E7C" w:rsidP="00927D05">
      <w:pPr>
        <w:spacing w:line="480" w:lineRule="auto"/>
        <w:contextualSpacing/>
        <w:jc w:val="center"/>
        <w:rPr>
          <w:szCs w:val="24"/>
        </w:rPr>
      </w:pPr>
    </w:p>
    <w:p w:rsidR="00620E7C" w:rsidRPr="00927D05" w:rsidRDefault="00620E7C" w:rsidP="00927D05">
      <w:pPr>
        <w:spacing w:line="480" w:lineRule="auto"/>
        <w:contextualSpacing/>
        <w:jc w:val="center"/>
        <w:rPr>
          <w:szCs w:val="24"/>
        </w:rPr>
      </w:pPr>
    </w:p>
    <w:p w:rsidR="00927D05" w:rsidRPr="00927D05" w:rsidRDefault="00927D05" w:rsidP="00927D05">
      <w:pPr>
        <w:spacing w:line="480" w:lineRule="auto"/>
        <w:contextualSpacing/>
        <w:jc w:val="center"/>
        <w:rPr>
          <w:szCs w:val="24"/>
        </w:rPr>
      </w:pPr>
    </w:p>
    <w:p w:rsidR="00927D05" w:rsidRPr="00927D05" w:rsidRDefault="00927D05" w:rsidP="00927D05">
      <w:pPr>
        <w:spacing w:line="480" w:lineRule="auto"/>
        <w:contextualSpacing/>
        <w:jc w:val="center"/>
        <w:rPr>
          <w:szCs w:val="24"/>
        </w:rPr>
      </w:pPr>
      <w:r w:rsidRPr="00927D05">
        <w:rPr>
          <w:szCs w:val="24"/>
        </w:rPr>
        <w:t>Name</w:t>
      </w:r>
    </w:p>
    <w:p w:rsidR="00927D05" w:rsidRPr="00927D05" w:rsidRDefault="00927D05" w:rsidP="00927D05">
      <w:pPr>
        <w:spacing w:line="480" w:lineRule="auto"/>
        <w:contextualSpacing/>
        <w:jc w:val="center"/>
        <w:rPr>
          <w:szCs w:val="24"/>
        </w:rPr>
      </w:pPr>
      <w:r w:rsidRPr="00927D05">
        <w:rPr>
          <w:szCs w:val="24"/>
        </w:rPr>
        <w:t>Institutional Affiliation</w:t>
      </w:r>
    </w:p>
    <w:p w:rsidR="00927D05" w:rsidRPr="00927D05" w:rsidRDefault="00927D05" w:rsidP="00927D05">
      <w:pPr>
        <w:spacing w:line="480" w:lineRule="auto"/>
        <w:contextualSpacing/>
        <w:jc w:val="center"/>
        <w:rPr>
          <w:szCs w:val="24"/>
        </w:rPr>
      </w:pPr>
      <w:r w:rsidRPr="00927D05">
        <w:rPr>
          <w:szCs w:val="24"/>
        </w:rPr>
        <w:t>Course</w:t>
      </w:r>
    </w:p>
    <w:p w:rsidR="00927D05" w:rsidRPr="00927D05" w:rsidRDefault="00927D05" w:rsidP="00927D05">
      <w:pPr>
        <w:spacing w:line="480" w:lineRule="auto"/>
        <w:contextualSpacing/>
        <w:jc w:val="center"/>
        <w:rPr>
          <w:szCs w:val="24"/>
        </w:rPr>
      </w:pPr>
      <w:r w:rsidRPr="00927D05">
        <w:rPr>
          <w:szCs w:val="24"/>
        </w:rPr>
        <w:t>Professor</w:t>
      </w:r>
    </w:p>
    <w:p w:rsidR="00927D05" w:rsidRPr="00927D05" w:rsidRDefault="00927D05" w:rsidP="00927D05">
      <w:pPr>
        <w:spacing w:line="480" w:lineRule="auto"/>
        <w:contextualSpacing/>
        <w:jc w:val="center"/>
        <w:rPr>
          <w:szCs w:val="24"/>
        </w:rPr>
      </w:pPr>
      <w:r w:rsidRPr="00927D05">
        <w:rPr>
          <w:szCs w:val="24"/>
        </w:rPr>
        <w:t>Date</w:t>
      </w:r>
    </w:p>
    <w:p w:rsidR="00927D05" w:rsidRPr="00927D05" w:rsidRDefault="00927D05" w:rsidP="00927D05">
      <w:pPr>
        <w:spacing w:line="480" w:lineRule="auto"/>
        <w:contextualSpacing/>
        <w:rPr>
          <w:szCs w:val="24"/>
        </w:rPr>
      </w:pPr>
      <w:r w:rsidRPr="00927D05">
        <w:rPr>
          <w:szCs w:val="24"/>
        </w:rPr>
        <w:t> </w:t>
      </w:r>
    </w:p>
    <w:p w:rsidR="00927D05" w:rsidRDefault="00927D05" w:rsidP="00927D05">
      <w:pPr>
        <w:spacing w:line="480" w:lineRule="auto"/>
        <w:contextualSpacing/>
        <w:jc w:val="center"/>
        <w:rPr>
          <w:szCs w:val="24"/>
        </w:rPr>
      </w:pPr>
    </w:p>
    <w:p w:rsidR="00927D05" w:rsidRDefault="00927D05" w:rsidP="00927D05">
      <w:pPr>
        <w:spacing w:line="480" w:lineRule="auto"/>
        <w:contextualSpacing/>
        <w:jc w:val="center"/>
        <w:rPr>
          <w:szCs w:val="24"/>
        </w:rPr>
      </w:pPr>
    </w:p>
    <w:p w:rsidR="00927D05" w:rsidRDefault="00927D05" w:rsidP="00927D05">
      <w:pPr>
        <w:spacing w:line="480" w:lineRule="auto"/>
        <w:contextualSpacing/>
        <w:jc w:val="center"/>
        <w:rPr>
          <w:szCs w:val="24"/>
        </w:rPr>
      </w:pPr>
    </w:p>
    <w:p w:rsidR="00927D05" w:rsidRDefault="00927D05" w:rsidP="00927D05">
      <w:pPr>
        <w:spacing w:line="480" w:lineRule="auto"/>
        <w:contextualSpacing/>
        <w:jc w:val="center"/>
        <w:rPr>
          <w:szCs w:val="24"/>
        </w:rPr>
      </w:pPr>
    </w:p>
    <w:p w:rsidR="00927D05" w:rsidRDefault="00927D05" w:rsidP="00927D05">
      <w:pPr>
        <w:spacing w:line="480" w:lineRule="auto"/>
        <w:contextualSpacing/>
        <w:jc w:val="center"/>
        <w:rPr>
          <w:szCs w:val="24"/>
        </w:rPr>
      </w:pPr>
    </w:p>
    <w:p w:rsidR="00927D05" w:rsidRDefault="00927D05" w:rsidP="00927D05">
      <w:pPr>
        <w:spacing w:line="480" w:lineRule="auto"/>
        <w:contextualSpacing/>
        <w:jc w:val="center"/>
        <w:rPr>
          <w:szCs w:val="24"/>
        </w:rPr>
      </w:pPr>
    </w:p>
    <w:p w:rsidR="00927D05" w:rsidRDefault="00927D05" w:rsidP="00927D05">
      <w:pPr>
        <w:spacing w:line="480" w:lineRule="auto"/>
        <w:contextualSpacing/>
        <w:jc w:val="center"/>
        <w:rPr>
          <w:szCs w:val="24"/>
        </w:rPr>
      </w:pPr>
    </w:p>
    <w:p w:rsidR="00927D05" w:rsidRDefault="00927D05" w:rsidP="00927D05">
      <w:pPr>
        <w:spacing w:line="480" w:lineRule="auto"/>
        <w:contextualSpacing/>
        <w:jc w:val="center"/>
        <w:rPr>
          <w:szCs w:val="24"/>
        </w:rPr>
      </w:pPr>
    </w:p>
    <w:p w:rsidR="00927D05" w:rsidRDefault="00927D05" w:rsidP="00927D05">
      <w:pPr>
        <w:spacing w:line="480" w:lineRule="auto"/>
        <w:contextualSpacing/>
        <w:jc w:val="center"/>
        <w:rPr>
          <w:szCs w:val="24"/>
        </w:rPr>
      </w:pPr>
    </w:p>
    <w:p w:rsidR="00927D05" w:rsidRDefault="00927D05" w:rsidP="00927D05">
      <w:pPr>
        <w:spacing w:line="480" w:lineRule="auto"/>
        <w:contextualSpacing/>
        <w:jc w:val="center"/>
        <w:rPr>
          <w:szCs w:val="24"/>
        </w:rPr>
      </w:pPr>
    </w:p>
    <w:p w:rsidR="00927D05" w:rsidRPr="00620E7C" w:rsidRDefault="00927D05" w:rsidP="00620E7C">
      <w:pPr>
        <w:spacing w:line="480" w:lineRule="auto"/>
        <w:contextualSpacing/>
        <w:jc w:val="center"/>
        <w:rPr>
          <w:b/>
          <w:szCs w:val="24"/>
        </w:rPr>
      </w:pPr>
      <w:r w:rsidRPr="00620E7C">
        <w:rPr>
          <w:b/>
          <w:szCs w:val="24"/>
        </w:rPr>
        <w:lastRenderedPageBreak/>
        <w:t xml:space="preserve">Communication in </w:t>
      </w:r>
      <w:r w:rsidR="00620E7C" w:rsidRPr="00620E7C">
        <w:rPr>
          <w:b/>
          <w:szCs w:val="24"/>
        </w:rPr>
        <w:t>the</w:t>
      </w:r>
      <w:r w:rsidRPr="00620E7C">
        <w:rPr>
          <w:b/>
          <w:szCs w:val="24"/>
        </w:rPr>
        <w:t xml:space="preserve"> Organization Process</w:t>
      </w:r>
    </w:p>
    <w:p w:rsidR="00927D05" w:rsidRPr="00927D05" w:rsidRDefault="00927D05" w:rsidP="00927D05">
      <w:pPr>
        <w:spacing w:line="480" w:lineRule="auto"/>
        <w:ind w:firstLine="720"/>
        <w:contextualSpacing/>
        <w:rPr>
          <w:szCs w:val="24"/>
        </w:rPr>
      </w:pPr>
      <w:r w:rsidRPr="00927D05">
        <w:rPr>
          <w:szCs w:val="24"/>
        </w:rPr>
        <w:t>Communication refers to the attitudes, values and objectives which characterize the organization and its members. This is how companies view and shape their corporate, cultural and attitudinal surroundings. Effective communication in an organization can evoke a sense of accountability that develop confidence among staff levels</w:t>
      </w:r>
      <w:r w:rsidR="00620E7C">
        <w:rPr>
          <w:szCs w:val="24"/>
        </w:rPr>
        <w:t xml:space="preserve"> </w:t>
      </w:r>
      <w:r w:rsidR="00620E7C">
        <w:rPr>
          <w:szCs w:val="24"/>
        </w:rPr>
        <w:fldChar w:fldCharType="begin"/>
      </w:r>
      <w:r w:rsidR="00620E7C">
        <w:rPr>
          <w:szCs w:val="24"/>
        </w:rPr>
        <w:instrText xml:space="preserve"> ADDIN ZOTERO_ITEM CSL_CITATION {"citationID":"yzP2NRaB","properties":{"formattedCitation":"(Kargas &amp; Varoutas, 2015)","plainCitation":"(Kargas &amp; Varoutas, 2015)","noteIndex":0},"citationItems":[{"id":62,"uris":["http://zotero.org/users/local/v2GNSyVw/items/7FCZQW72"],"uri":["http://zotero.org/users/local/v2GNSyVw/items/7FCZQW72"],"itemData":{"id":62,"type":"article-journal","abstract":"Leadership and organizational culture are considered to be two of the most crucial organizational elements in order for firms to compete successfully and to gain sustainable advantage. We examine the interconnection between the aforementioned elements and create an empirical link based on data drawn from a competitive industry. The results indicate a strong relationship between these two operational factors, while factors’ coordination (identical cultural type and leadership style) enforces this relationship. Moreover, it is investigated whether market conditions, such as strength of competition and “operational age and size,” can determine the extent and the direction of the relationship. Market competition seems to affect the direction of the relationship, while operational age and size affect the relevant extent.","container-title":"Cogent Business &amp; Management","DOI":"10.1080/23311975.2015.1055953","ISSN":"null","issue":"1","note":"publisher: Cogent OA\n_eprint: https://doi.org/10.1080/23311975.2015.1055953","page":"1055953","source":"Taylor and Francis+NEJM","title":"On the relation between organizational culture and leadership: An empirical analysis","title-short":"On the relation between organizational culture and leadership","volume":"2","author":[{"family":"Kargas","given":"Antoniοs D."},{"family":"Varoutas","given":"Dimitrios"}],"issued":{"date-parts":[["2015",12,31]]}}}],"schema":"https://github.com/citation-style-language/schema/raw/master/csl-citation.json"} </w:instrText>
      </w:r>
      <w:r w:rsidR="00620E7C">
        <w:rPr>
          <w:szCs w:val="24"/>
        </w:rPr>
        <w:fldChar w:fldCharType="separate"/>
      </w:r>
      <w:r w:rsidR="00620E7C" w:rsidRPr="002B2A1F">
        <w:t>(</w:t>
      </w:r>
      <w:proofErr w:type="spellStart"/>
      <w:r w:rsidR="00620E7C" w:rsidRPr="002B2A1F">
        <w:t>Kargas</w:t>
      </w:r>
      <w:proofErr w:type="spellEnd"/>
      <w:r w:rsidR="00620E7C" w:rsidRPr="002B2A1F">
        <w:t xml:space="preserve"> &amp; </w:t>
      </w:r>
      <w:proofErr w:type="spellStart"/>
      <w:r w:rsidR="00620E7C" w:rsidRPr="002B2A1F">
        <w:t>Varoutas</w:t>
      </w:r>
      <w:proofErr w:type="spellEnd"/>
      <w:r w:rsidR="00620E7C" w:rsidRPr="002B2A1F">
        <w:t>, 2015)</w:t>
      </w:r>
      <w:r w:rsidR="00620E7C">
        <w:rPr>
          <w:szCs w:val="24"/>
        </w:rPr>
        <w:fldChar w:fldCharType="end"/>
      </w:r>
      <w:r w:rsidRPr="00927D05">
        <w:rPr>
          <w:szCs w:val="24"/>
        </w:rPr>
        <w:t>. Holding workers in the dark can contribute to frustration and the impression that they have no protection at work. Open communication could decrease sensations of insecurity and uncertainty about the condition of the company, making the work environment more positive and employees feel safe and secure. To develop diplomatic ties between the employees and between the levels of workers, at both a professional and social level, good communication is crucial. An open communications environment ensures that employees can express their ideas safely. Communication keeps workers from becoming alone, promotes cooperation and provides a more enjoyable working atmosphere. If partnerships are good, workers will trust each other more easily and function together.</w:t>
      </w:r>
    </w:p>
    <w:p w:rsidR="00927D05" w:rsidRPr="00927D05" w:rsidRDefault="00927D05" w:rsidP="00927D05">
      <w:pPr>
        <w:spacing w:line="480" w:lineRule="auto"/>
        <w:ind w:firstLine="720"/>
        <w:contextualSpacing/>
        <w:rPr>
          <w:szCs w:val="24"/>
        </w:rPr>
      </w:pPr>
      <w:r w:rsidRPr="00927D05">
        <w:rPr>
          <w:szCs w:val="24"/>
        </w:rPr>
        <w:t>Confusion and uncertainty can cause negative emotions and a stressful environment in an organization. The manager can give workers information they need to get their jobs clear, especially when the employees are spread out or from various backgrounds, by making their roles and responsibilities clear to everyone in the staff. Communication eliminates confusions and eliminates mistake costs. Good communication enables staff members to work efficiently, making the entire team more productive. In case an organization have many teams that operate on different aspects of the same mission, the collaboration will optimize the cycl</w:t>
      </w:r>
      <w:r w:rsidR="00BF323E">
        <w:rPr>
          <w:szCs w:val="24"/>
        </w:rPr>
        <w:t xml:space="preserve">e and enhance the final result </w:t>
      </w:r>
      <w:r w:rsidR="00BF323E">
        <w:rPr>
          <w:szCs w:val="24"/>
        </w:rPr>
        <w:fldChar w:fldCharType="begin"/>
      </w:r>
      <w:r w:rsidR="00BF323E">
        <w:rPr>
          <w:szCs w:val="24"/>
        </w:rPr>
        <w:instrText xml:space="preserve"> ADDIN ZOTERO_ITEM CSL_CITATION {"citationID":"OdZaqFGd","properties":{"formattedCitation":"(Calota et al., 2015)","plainCitation":"(Calota et al., 2015)","noteIndex":0},"citationItems":[{"id":54,"uris":["http://zotero.org/users/local/v2GNSyVw/items/PEZDGI4U"],"uri":["http://zotero.org/users/local/v2GNSyVw/items/PEZDGI4U"],"itemData":{"id":54,"type":"article-journal","abstract":"In a society where we talk increasingly more and we understand each other even less it is obvious that all activities organized by people have their source in communication. All human relationships represent communication interactions that include a symbolic size. Without the transmission of symbols that have attached meanings, relations between people would not be possible. We exist one for each other and interact with each other as far as communicating between us is concerned: we send and receive signals, encode and decode messages. For the successful manager communication are a state of mind and an instrument spending between 55-95% of the time talking, listening, writing and reading, thus communicating. The manager’s climb on the hierarchical steps of his profession, which confirms the success, is due to his ability to communicate effectively and efficiently.Within the organization, management communication problems are often seen and can rightly be the cause of all evils and disorders of the organization. In the communication domain, the manager is put in situations to evaluate people and events and to develop rapid and effective solutions. For this the manager must have a range of skills and communication skills that skillfully handled will solve favorable situations. The effect on managerial communication over the morale of his subordinates is evident, from the point where every employee believes that an important contribution to the success of the institution is brought by him , being attracted by a goal and having the feeling of being part of a successful organization. Attitudes and motivations of people working in an organization, based on their need to feel involved, informed and prepared to participate in decisions that affect them. The greater the complexity of their tasks, the greater need for integration and coordination is greater so is the management communication system of an organization a key mechanism for achieving this integration and coordination. In investigating the phenomenon studied, the assumptions underlying the research achievement were those supporting communication as a major resource for the functioning of the organization that provides effective leadership in the organization and reflects the performance possibilities both individual and on a level of the entire organizations. The purpose of this paper is to highlight aspects of communication in the management process, to highlight the possibility of improving management communication within any organization","container-title":"Internal Auditing and Risk Management","issue":"1","language":"en","note":"publisher: Athenaeum University of Bucharest","page":"77-84","source":"ideas.repec.org","title":"The Importance Of The Management Communication Process","volume":"37","author":[{"family":"Calota","given":"George"},{"family":"Bogdan PIRVULESCU","given":"Ph D. Student"},{"family":"Criotoru","given":"Ion"}],"issued":{"date-parts":[["2015"]]}}}],"schema":"https://github.com/citation-style-language/schema/raw/master/csl-citation.json"} </w:instrText>
      </w:r>
      <w:r w:rsidR="00BF323E">
        <w:rPr>
          <w:szCs w:val="24"/>
        </w:rPr>
        <w:fldChar w:fldCharType="separate"/>
      </w:r>
      <w:r w:rsidR="00BF323E" w:rsidRPr="00BF323E">
        <w:t>(</w:t>
      </w:r>
      <w:proofErr w:type="spellStart"/>
      <w:r w:rsidR="00BF323E" w:rsidRPr="00BF323E">
        <w:t>Calota</w:t>
      </w:r>
      <w:proofErr w:type="spellEnd"/>
      <w:r w:rsidR="00BF323E" w:rsidRPr="00BF323E">
        <w:t xml:space="preserve"> et al., 2015)</w:t>
      </w:r>
      <w:r w:rsidR="00BF323E">
        <w:rPr>
          <w:szCs w:val="24"/>
        </w:rPr>
        <w:fldChar w:fldCharType="end"/>
      </w:r>
      <w:r w:rsidR="00BF323E">
        <w:rPr>
          <w:szCs w:val="24"/>
        </w:rPr>
        <w:t xml:space="preserve">. </w:t>
      </w:r>
      <w:r w:rsidRPr="00927D05">
        <w:rPr>
          <w:szCs w:val="24"/>
        </w:rPr>
        <w:t xml:space="preserve">When the workers speak to each other frankly, they will </w:t>
      </w:r>
      <w:r w:rsidRPr="00927D05">
        <w:rPr>
          <w:szCs w:val="24"/>
        </w:rPr>
        <w:lastRenderedPageBreak/>
        <w:t xml:space="preserve">express future challenges, requests and suggestions that will improve the outcome. Contact will help ensure that both are on the same page to prevent road problems. </w:t>
      </w:r>
    </w:p>
    <w:p w:rsidR="00927D05" w:rsidRPr="00927D05" w:rsidRDefault="00927D05" w:rsidP="00927D05">
      <w:pPr>
        <w:spacing w:line="480" w:lineRule="auto"/>
        <w:ind w:firstLine="720"/>
        <w:contextualSpacing/>
        <w:rPr>
          <w:szCs w:val="24"/>
        </w:rPr>
      </w:pPr>
      <w:r w:rsidRPr="00927D05">
        <w:rPr>
          <w:szCs w:val="24"/>
        </w:rPr>
        <w:t xml:space="preserve">Organizational structure and design is a systematic method in which individuals, knowledge and technologies are combined. The bigger an enterprise, the more complicated its structure. The design can be simple if a small company is a two-person business such as a single retail establishment. However, as the company expands, it becomes difficult to control without any firm grasp or delegation of authority. Thus, large organizations are developing control mechanisms. </w:t>
      </w:r>
      <w:r w:rsidR="00620E7C">
        <w:rPr>
          <w:szCs w:val="24"/>
        </w:rPr>
        <w:t xml:space="preserve">According to </w:t>
      </w:r>
      <w:r w:rsidR="00620E7C">
        <w:rPr>
          <w:szCs w:val="24"/>
        </w:rPr>
        <w:fldChar w:fldCharType="begin"/>
      </w:r>
      <w:r w:rsidR="00620E7C">
        <w:rPr>
          <w:szCs w:val="24"/>
        </w:rPr>
        <w:instrText xml:space="preserve"> ADDIN ZOTERO_ITEM CSL_CITATION {"citationID":"jWhsamCS","properties":{"formattedCitation":"(Black et al., 2019)","plainCitation":"(Black et al., 2019)","noteIndex":0},"citationItems":[{"id":57,"uris":["http://zotero.org/users/local/v2GNSyVw/items/H6DHQSIF"],"uri":["http://zotero.org/users/local/v2GNSyVw/items/H6DHQSIF"],"itemData":{"id":57,"type":"chapter","container-title":"Organizational Behavior","language":"en","publisher":"OpenStax","source":"opentextbc.ca","title":"A Model of Organizational Behavior and Management","URL":"https://opentextbc.ca/organizationalbehavioropenstax/chapter/a-model-of-organizational-behavior-and-management/","author":[{"family":"Black","given":"Stewart"},{"family":"Gardner","given":"Donald G."},{"family":"Pierce","given":"Jon L."},{"family":"Steers","given":"Richard"}],"accessed":{"date-parts":[["2020",6,15]]},"issued":{"date-parts":[["2019",2,27]]}}}],"schema":"https://github.com/citation-style-language/schema/raw/master/csl-citation.json"} </w:instrText>
      </w:r>
      <w:r w:rsidR="00620E7C">
        <w:rPr>
          <w:szCs w:val="24"/>
        </w:rPr>
        <w:fldChar w:fldCharType="separate"/>
      </w:r>
      <w:r w:rsidR="00620E7C">
        <w:t>Black et al. (</w:t>
      </w:r>
      <w:r w:rsidR="00620E7C" w:rsidRPr="002B2A1F">
        <w:t>2019)</w:t>
      </w:r>
      <w:r w:rsidR="00620E7C">
        <w:rPr>
          <w:szCs w:val="24"/>
        </w:rPr>
        <w:fldChar w:fldCharType="end"/>
      </w:r>
      <w:r w:rsidR="00620E7C">
        <w:rPr>
          <w:szCs w:val="24"/>
        </w:rPr>
        <w:t xml:space="preserve"> o</w:t>
      </w:r>
      <w:r w:rsidRPr="00927D05">
        <w:rPr>
          <w:szCs w:val="24"/>
        </w:rPr>
        <w:t xml:space="preserve">perations are extremely professional, and specific laws and instructions determine protocols for operating. The design of a company concerning its goods should be taken into account. A company may agree to be the first to bring the latest and latest technology onto the market or to manufacture the technology more efficiently and cost-effectively already on the market. All these strategies require a framework to enable the organization to meet its goals. The framework needs to be aligned with the program in other words. </w:t>
      </w:r>
    </w:p>
    <w:p w:rsidR="00927D05" w:rsidRPr="00927D05" w:rsidRDefault="00927D05" w:rsidP="00927D05">
      <w:pPr>
        <w:spacing w:line="480" w:lineRule="auto"/>
        <w:ind w:firstLine="720"/>
        <w:contextualSpacing/>
        <w:rPr>
          <w:szCs w:val="24"/>
        </w:rPr>
      </w:pPr>
      <w:r w:rsidRPr="00927D05">
        <w:rPr>
          <w:szCs w:val="24"/>
        </w:rPr>
        <w:t>The world is the global working environment and includes business-related circumstances such as its economic, social-cultural, legal-political and technical climate. The customers' wishes are well understood and will likely be consistent in a stable environment for a relatively long time. In a fluid environment, customer preferences constantly change, as opposed to a safe world. The most common cause of change is technological improvements in the company as they generally lead to more efficiency and lower company costs</w:t>
      </w:r>
      <w:r w:rsidR="00923253">
        <w:rPr>
          <w:szCs w:val="24"/>
        </w:rPr>
        <w:fldChar w:fldCharType="begin"/>
      </w:r>
      <w:r w:rsidR="00923253">
        <w:rPr>
          <w:szCs w:val="24"/>
        </w:rPr>
        <w:instrText xml:space="preserve"> ADDIN ZOTERO_ITEM CSL_CITATION {"citationID":"jWhsamCS","properties":{"formattedCitation":"(Black et al., 2019)","plainCitation":"(Black et al., 2019)","noteIndex":0},"citationItems":[{"id":57,"uris":["http://zotero.org/users/local/v2GNSyVw/items/H6DHQSIF"],"uri":["http://zotero.org/users/local/v2GNSyVw/items/H6DHQSIF"],"itemData":{"id":57,"type":"chapter","container-title":"Organizational Behavior","language":"en","publisher":"OpenStax","source":"opentextbc.ca","title":"A Model of Organizational Behavior and Management","URL":"https://opentextbc.ca/organizationalbehavioropenstax/chapter/a-model-of-organizational-behavior-and-management/","author":[{"family":"Black","given":"Stewart"},{"family":"Gardner","given":"Donald G."},{"family":"Pierce","given":"Jon L."},{"family":"Steers","given":"Richard"}],"accessed":{"date-parts":[["2020",6,15]]},"issued":{"date-parts":[["2019",2,27]]}}}],"schema":"https://github.com/citation-style-language/schema/raw/master/csl-citation.json"} </w:instrText>
      </w:r>
      <w:r w:rsidR="00923253">
        <w:rPr>
          <w:szCs w:val="24"/>
        </w:rPr>
        <w:fldChar w:fldCharType="separate"/>
      </w:r>
      <w:r w:rsidR="00923253" w:rsidRPr="002B2A1F">
        <w:t>(Black et al., 2019)</w:t>
      </w:r>
      <w:r w:rsidR="00923253">
        <w:rPr>
          <w:szCs w:val="24"/>
        </w:rPr>
        <w:fldChar w:fldCharType="end"/>
      </w:r>
      <w:r w:rsidRPr="00927D05">
        <w:rPr>
          <w:szCs w:val="24"/>
        </w:rPr>
        <w:t>. Technology is a way to conduct human know-how and tools, equipment and techniques.</w:t>
      </w:r>
    </w:p>
    <w:p w:rsidR="00927D05" w:rsidRPr="00927D05" w:rsidRDefault="00927D05" w:rsidP="00927D05">
      <w:pPr>
        <w:spacing w:line="480" w:lineRule="auto"/>
        <w:ind w:firstLine="720"/>
        <w:contextualSpacing/>
        <w:rPr>
          <w:szCs w:val="24"/>
        </w:rPr>
      </w:pPr>
      <w:r w:rsidRPr="00927D05">
        <w:rPr>
          <w:szCs w:val="24"/>
        </w:rPr>
        <w:t xml:space="preserve">Leadership process entails guiding employees towards achieving the organizational goals. </w:t>
      </w:r>
      <w:proofErr w:type="gramStart"/>
      <w:r w:rsidRPr="00927D05">
        <w:rPr>
          <w:szCs w:val="24"/>
        </w:rPr>
        <w:t>Organization</w:t>
      </w:r>
      <w:proofErr w:type="gramEnd"/>
      <w:r w:rsidRPr="00927D05">
        <w:rPr>
          <w:szCs w:val="24"/>
        </w:rPr>
        <w:t xml:space="preserve"> leaders are mandated with the role of ensuring employees are working towards the </w:t>
      </w:r>
      <w:r w:rsidRPr="00927D05">
        <w:rPr>
          <w:szCs w:val="24"/>
        </w:rPr>
        <w:lastRenderedPageBreak/>
        <w:t xml:space="preserve">success of the business. Leaders are sufficiently observant to provide even the finest details of their work environment, including employee </w:t>
      </w:r>
      <w:proofErr w:type="spellStart"/>
      <w:r w:rsidRPr="00927D05">
        <w:rPr>
          <w:szCs w:val="24"/>
        </w:rPr>
        <w:t>behaviour</w:t>
      </w:r>
      <w:proofErr w:type="spellEnd"/>
      <w:r w:rsidRPr="00927D05">
        <w:rPr>
          <w:szCs w:val="24"/>
        </w:rPr>
        <w:t>, moral concerns and opportunities for improvement of the company's processes. They understand the value of a flattering company organization and the benefits of feedback from individuals who don't have a powerful title in their email signature. Leaders help employees understand their roles. The defined aim of an organization and the daily experience of the individuals employed there can often be segregated. Sometimes a skilled leader helps employees link the points and find meaning and value</w:t>
      </w:r>
      <w:r w:rsidR="00923253">
        <w:rPr>
          <w:szCs w:val="24"/>
        </w:rPr>
        <w:fldChar w:fldCharType="begin"/>
      </w:r>
      <w:r w:rsidR="00923253">
        <w:rPr>
          <w:szCs w:val="24"/>
        </w:rPr>
        <w:instrText xml:space="preserve"> ADDIN ZOTERO_ITEM CSL_CITATION {"citationID":"yzP2NRaB","properties":{"formattedCitation":"(Kargas &amp; Varoutas, 2015)","plainCitation":"(Kargas &amp; Varoutas, 2015)","noteIndex":0},"citationItems":[{"id":62,"uris":["http://zotero.org/users/local/v2GNSyVw/items/7FCZQW72"],"uri":["http://zotero.org/users/local/v2GNSyVw/items/7FCZQW72"],"itemData":{"id":62,"type":"article-journal","abstract":"Leadership and organizational culture are considered to be two of the most crucial organizational elements in order for firms to compete successfully and to gain sustainable advantage. We examine the interconnection between the aforementioned elements and create an empirical link based on data drawn from a competitive industry. The results indicate a strong relationship between these two operational factors, while factors’ coordination (identical cultural type and leadership style) enforces this relationship. Moreover, it is investigated whether market conditions, such as strength of competition and “operational age and size,” can determine the extent and the direction of the relationship. Market competition seems to affect the direction of the relationship, while operational age and size affect the relevant extent.","container-title":"Cogent Business &amp; Management","DOI":"10.1080/23311975.2015.1055953","ISSN":"null","issue":"1","note":"publisher: Cogent OA\n_eprint: https://doi.org/10.1080/23311975.2015.1055953","page":"1055953","source":"Taylor and Francis+NEJM","title":"On the relation between organizational culture and leadership: An empirical analysis","title-short":"On the relation between organizational culture and leadership","volume":"2","author":[{"family":"Kargas","given":"Antoniοs D."},{"family":"Varoutas","given":"Dimitrios"}],"issued":{"date-parts":[["2015",12,31]]}}}],"schema":"https://github.com/citation-style-language/schema/raw/master/csl-citation.json"} </w:instrText>
      </w:r>
      <w:r w:rsidR="00923253">
        <w:rPr>
          <w:szCs w:val="24"/>
        </w:rPr>
        <w:fldChar w:fldCharType="separate"/>
      </w:r>
      <w:r w:rsidR="00923253" w:rsidRPr="002B2A1F">
        <w:t>(</w:t>
      </w:r>
      <w:proofErr w:type="spellStart"/>
      <w:r w:rsidR="00923253" w:rsidRPr="002B2A1F">
        <w:t>Kargas</w:t>
      </w:r>
      <w:proofErr w:type="spellEnd"/>
      <w:r w:rsidR="00923253" w:rsidRPr="002B2A1F">
        <w:t xml:space="preserve"> &amp; </w:t>
      </w:r>
      <w:proofErr w:type="spellStart"/>
      <w:r w:rsidR="00923253" w:rsidRPr="002B2A1F">
        <w:t>Varoutas</w:t>
      </w:r>
      <w:proofErr w:type="spellEnd"/>
      <w:r w:rsidR="00923253" w:rsidRPr="002B2A1F">
        <w:t>, 2015)</w:t>
      </w:r>
      <w:r w:rsidR="00923253">
        <w:rPr>
          <w:szCs w:val="24"/>
        </w:rPr>
        <w:fldChar w:fldCharType="end"/>
      </w:r>
      <w:r w:rsidRPr="00927D05">
        <w:rPr>
          <w:szCs w:val="24"/>
        </w:rPr>
        <w:t>. It begins by looking at the values of the company.</w:t>
      </w:r>
    </w:p>
    <w:p w:rsidR="00927D05" w:rsidRPr="00927D05" w:rsidRDefault="00927D05" w:rsidP="00927D05">
      <w:pPr>
        <w:spacing w:line="480" w:lineRule="auto"/>
        <w:ind w:firstLine="720"/>
        <w:contextualSpacing/>
        <w:rPr>
          <w:szCs w:val="24"/>
        </w:rPr>
      </w:pPr>
      <w:r w:rsidRPr="00927D05">
        <w:rPr>
          <w:szCs w:val="24"/>
        </w:rPr>
        <w:t>I find Maslow's theory of motivation as the best in describing human behavior in a workplace. It talks about meeting employees' core needs, including psychological well-being, security, belonging and esteem. To apply this to the workplace, managers can implement diversity training and programs that celebrate people differences. Safety problems are regulated by statute, but in addition to workplace productivity, administrators make a greater attempt to look at topics like desk ergonomics. Managers should restrict the application of oppressive</w:t>
      </w:r>
      <w:r w:rsidR="002B2A1F">
        <w:rPr>
          <w:szCs w:val="24"/>
        </w:rPr>
        <w:t xml:space="preserve"> methods causing employee fear</w:t>
      </w:r>
      <w:r w:rsidR="00923253">
        <w:rPr>
          <w:szCs w:val="24"/>
        </w:rPr>
        <w:t xml:space="preserve"> </w:t>
      </w:r>
      <w:bookmarkStart w:id="0" w:name="_GoBack"/>
      <w:r w:rsidR="00923253">
        <w:rPr>
          <w:szCs w:val="24"/>
        </w:rPr>
        <w:fldChar w:fldCharType="begin"/>
      </w:r>
      <w:r w:rsidR="00923253">
        <w:rPr>
          <w:szCs w:val="24"/>
        </w:rPr>
        <w:instrText xml:space="preserve"> ADDIN ZOTERO_ITEM CSL_CITATION {"citationID":"3apcoVQv","properties":{"formattedCitation":"(Badubi, 2017)","plainCitation":"(Badubi, 2017)","noteIndex":0},"citationItems":[{"id":73,"uris":["http://zotero.org/users/local/v2GNSyVw/items/VZ7YNVGR"],"uri":["http://zotero.org/users/local/v2GNSyVw/items/VZ7YNVGR"],"itemData":{"id":73,"type":"article-journal","abstract":"This article explores how different theories of motivation can be utilized by organizations to foster more productive atmosphere...","container-title":"International Journal of Management Science and Business Administration","DOI":"10.18775/ijied.1849-7551-7020.2015.33.2004","issue":"3","language":"en-US","note":"section: INTERNATIONAL JOURNAL OF INNOVATION AND ECONOMIC DEVELOPMENT","page":"44-51","source":"researchleap.com","title":"Theories of Motivation and Their Application in Organizations: A Risk Analysis","title-short":"Theories of Motivation and Their Application in Organizations","volume":"3","author":[{"family":"Badubi","given":"Reuben M."}],"issued":{"date-parts":[["2017",8,30]]}}}],"schema":"https://github.com/citation-style-language/schema/raw/master/csl-citation.json"} </w:instrText>
      </w:r>
      <w:r w:rsidR="00923253">
        <w:rPr>
          <w:szCs w:val="24"/>
        </w:rPr>
        <w:fldChar w:fldCharType="separate"/>
      </w:r>
      <w:r w:rsidR="00923253" w:rsidRPr="00923253">
        <w:t>(</w:t>
      </w:r>
      <w:proofErr w:type="spellStart"/>
      <w:r w:rsidR="00923253" w:rsidRPr="00923253">
        <w:t>Badubi</w:t>
      </w:r>
      <w:proofErr w:type="spellEnd"/>
      <w:r w:rsidR="00923253" w:rsidRPr="00923253">
        <w:t>, 2017)</w:t>
      </w:r>
      <w:r w:rsidR="00923253">
        <w:rPr>
          <w:szCs w:val="24"/>
        </w:rPr>
        <w:fldChar w:fldCharType="end"/>
      </w:r>
      <w:bookmarkEnd w:id="0"/>
      <w:r w:rsidR="002B2A1F">
        <w:rPr>
          <w:szCs w:val="24"/>
        </w:rPr>
        <w:t xml:space="preserve">. </w:t>
      </w:r>
      <w:r w:rsidRPr="00927D05">
        <w:rPr>
          <w:szCs w:val="24"/>
        </w:rPr>
        <w:t>Managers and employers must honor their workers during their daily duties. Personnel will also be able to establish an action plan for personal achievement. </w:t>
      </w:r>
    </w:p>
    <w:p w:rsidR="00927D05" w:rsidRPr="00927D05" w:rsidRDefault="00927D05" w:rsidP="00927D05">
      <w:pPr>
        <w:spacing w:line="480" w:lineRule="auto"/>
        <w:contextualSpacing/>
        <w:rPr>
          <w:szCs w:val="24"/>
        </w:rPr>
      </w:pPr>
    </w:p>
    <w:p w:rsidR="00927D05" w:rsidRPr="00927D05" w:rsidRDefault="00927D05" w:rsidP="00927D05">
      <w:pPr>
        <w:spacing w:line="480" w:lineRule="auto"/>
        <w:contextualSpacing/>
        <w:rPr>
          <w:szCs w:val="24"/>
        </w:rPr>
      </w:pPr>
    </w:p>
    <w:p w:rsidR="00927D05" w:rsidRPr="00927D05" w:rsidRDefault="00927D05" w:rsidP="00927D05">
      <w:pPr>
        <w:spacing w:line="480" w:lineRule="auto"/>
        <w:contextualSpacing/>
        <w:rPr>
          <w:szCs w:val="24"/>
        </w:rPr>
      </w:pPr>
    </w:p>
    <w:p w:rsidR="00927D05" w:rsidRPr="00927D05" w:rsidRDefault="00927D05" w:rsidP="00927D05">
      <w:pPr>
        <w:spacing w:line="480" w:lineRule="auto"/>
        <w:contextualSpacing/>
        <w:rPr>
          <w:szCs w:val="24"/>
        </w:rPr>
      </w:pPr>
    </w:p>
    <w:p w:rsidR="00927D05" w:rsidRDefault="00927D05" w:rsidP="00927D05">
      <w:pPr>
        <w:spacing w:line="480" w:lineRule="auto"/>
        <w:contextualSpacing/>
        <w:jc w:val="center"/>
        <w:rPr>
          <w:szCs w:val="24"/>
        </w:rPr>
      </w:pPr>
    </w:p>
    <w:p w:rsidR="00927D05" w:rsidRDefault="00927D05" w:rsidP="00927D05">
      <w:pPr>
        <w:spacing w:line="480" w:lineRule="auto"/>
        <w:contextualSpacing/>
        <w:jc w:val="center"/>
        <w:rPr>
          <w:szCs w:val="24"/>
        </w:rPr>
      </w:pPr>
    </w:p>
    <w:p w:rsidR="00D26A76" w:rsidRDefault="00D26A76" w:rsidP="00927D05">
      <w:pPr>
        <w:spacing w:line="480" w:lineRule="auto"/>
        <w:contextualSpacing/>
        <w:jc w:val="center"/>
        <w:rPr>
          <w:szCs w:val="24"/>
        </w:rPr>
      </w:pPr>
    </w:p>
    <w:p w:rsidR="00927D05" w:rsidRPr="00620E7C" w:rsidRDefault="00927D05" w:rsidP="00927D05">
      <w:pPr>
        <w:spacing w:line="480" w:lineRule="auto"/>
        <w:contextualSpacing/>
        <w:jc w:val="center"/>
        <w:rPr>
          <w:b/>
          <w:szCs w:val="24"/>
        </w:rPr>
      </w:pPr>
      <w:r w:rsidRPr="00620E7C">
        <w:rPr>
          <w:b/>
          <w:szCs w:val="24"/>
        </w:rPr>
        <w:t>References</w:t>
      </w:r>
    </w:p>
    <w:p w:rsidR="00923253" w:rsidRPr="00923253" w:rsidRDefault="00BF323E" w:rsidP="00923253">
      <w:pPr>
        <w:pStyle w:val="Bibliography"/>
      </w:pPr>
      <w:r>
        <w:rPr>
          <w:rFonts w:asciiTheme="minorHAnsi" w:hAnsiTheme="minorHAnsi" w:cstheme="minorBidi"/>
          <w:sz w:val="22"/>
        </w:rPr>
        <w:fldChar w:fldCharType="begin"/>
      </w:r>
      <w:r>
        <w:instrText xml:space="preserve"> ADDIN ZOTERO_BIBL {"uncited":[],"omitted":[],"custom":[]} CSL_BIBLIOGRAPHY </w:instrText>
      </w:r>
      <w:r>
        <w:rPr>
          <w:rFonts w:asciiTheme="minorHAnsi" w:hAnsiTheme="minorHAnsi" w:cstheme="minorBidi"/>
          <w:sz w:val="22"/>
        </w:rPr>
        <w:fldChar w:fldCharType="separate"/>
      </w:r>
      <w:proofErr w:type="spellStart"/>
      <w:r w:rsidR="00923253" w:rsidRPr="00923253">
        <w:t>Badubi</w:t>
      </w:r>
      <w:proofErr w:type="spellEnd"/>
      <w:r w:rsidR="00923253" w:rsidRPr="00923253">
        <w:t xml:space="preserve">, R. M. (2017). Theories of Motivation and Their Application in Organizations: A Risk Analysis. </w:t>
      </w:r>
      <w:r w:rsidR="00923253" w:rsidRPr="00923253">
        <w:rPr>
          <w:i/>
          <w:iCs/>
        </w:rPr>
        <w:t>International Journal of Management Science and Business Administration</w:t>
      </w:r>
      <w:r w:rsidR="00923253" w:rsidRPr="00923253">
        <w:t xml:space="preserve">, </w:t>
      </w:r>
      <w:r w:rsidR="00923253" w:rsidRPr="00923253">
        <w:rPr>
          <w:i/>
          <w:iCs/>
        </w:rPr>
        <w:t>3</w:t>
      </w:r>
      <w:r w:rsidR="00923253" w:rsidRPr="00923253">
        <w:t>(3), 44–51. https://doi.org/10.18775/ijied.1849-7551-7020.2015.33.2004</w:t>
      </w:r>
    </w:p>
    <w:p w:rsidR="00923253" w:rsidRPr="00923253" w:rsidRDefault="00923253" w:rsidP="00923253">
      <w:pPr>
        <w:pStyle w:val="Bibliography"/>
      </w:pPr>
      <w:proofErr w:type="gramStart"/>
      <w:r w:rsidRPr="00923253">
        <w:t>Black, S., Gardner, D. G., Pierce, J. L., &amp; Steers, R. (2019).</w:t>
      </w:r>
      <w:proofErr w:type="gramEnd"/>
      <w:r w:rsidRPr="00923253">
        <w:t xml:space="preserve"> </w:t>
      </w:r>
      <w:proofErr w:type="gramStart"/>
      <w:r w:rsidRPr="00923253">
        <w:t>A Model of Organizational Behavior and Management.</w:t>
      </w:r>
      <w:proofErr w:type="gramEnd"/>
      <w:r w:rsidRPr="00923253">
        <w:t xml:space="preserve"> </w:t>
      </w:r>
      <w:proofErr w:type="gramStart"/>
      <w:r w:rsidRPr="00923253">
        <w:t xml:space="preserve">In </w:t>
      </w:r>
      <w:r w:rsidRPr="00923253">
        <w:rPr>
          <w:i/>
          <w:iCs/>
        </w:rPr>
        <w:t>Organizational Behavior</w:t>
      </w:r>
      <w:r w:rsidRPr="00923253">
        <w:t>.</w:t>
      </w:r>
      <w:proofErr w:type="gramEnd"/>
      <w:r w:rsidRPr="00923253">
        <w:t xml:space="preserve"> </w:t>
      </w:r>
      <w:proofErr w:type="spellStart"/>
      <w:proofErr w:type="gramStart"/>
      <w:r w:rsidRPr="00923253">
        <w:t>OpenStax</w:t>
      </w:r>
      <w:proofErr w:type="spellEnd"/>
      <w:r w:rsidRPr="00923253">
        <w:t>.</w:t>
      </w:r>
      <w:proofErr w:type="gramEnd"/>
      <w:r w:rsidRPr="00923253">
        <w:t xml:space="preserve"> https://opentextbc.ca/organizationalbehavioropenstax/chapter/a-model-of-organizational-behavior-and-management/</w:t>
      </w:r>
    </w:p>
    <w:p w:rsidR="00923253" w:rsidRPr="00923253" w:rsidRDefault="00923253" w:rsidP="00923253">
      <w:pPr>
        <w:pStyle w:val="Bibliography"/>
      </w:pPr>
      <w:proofErr w:type="spellStart"/>
      <w:proofErr w:type="gramStart"/>
      <w:r w:rsidRPr="00923253">
        <w:t>Calota</w:t>
      </w:r>
      <w:proofErr w:type="spellEnd"/>
      <w:r w:rsidRPr="00923253">
        <w:t xml:space="preserve">, G., Bogdan PIRVULESCU, P. D. S., &amp; </w:t>
      </w:r>
      <w:proofErr w:type="spellStart"/>
      <w:r w:rsidRPr="00923253">
        <w:t>Criotoru</w:t>
      </w:r>
      <w:proofErr w:type="spellEnd"/>
      <w:r w:rsidRPr="00923253">
        <w:t>, I. (2015).</w:t>
      </w:r>
      <w:proofErr w:type="gramEnd"/>
      <w:r w:rsidRPr="00923253">
        <w:t xml:space="preserve"> The Importance </w:t>
      </w:r>
      <w:proofErr w:type="gramStart"/>
      <w:r w:rsidRPr="00923253">
        <w:t>Of</w:t>
      </w:r>
      <w:proofErr w:type="gramEnd"/>
      <w:r w:rsidRPr="00923253">
        <w:t xml:space="preserve"> The Management Communication Process. </w:t>
      </w:r>
      <w:r w:rsidRPr="00923253">
        <w:rPr>
          <w:i/>
          <w:iCs/>
        </w:rPr>
        <w:t>Internal Auditing and Risk Management</w:t>
      </w:r>
      <w:r w:rsidRPr="00923253">
        <w:t xml:space="preserve">, </w:t>
      </w:r>
      <w:r w:rsidRPr="00923253">
        <w:rPr>
          <w:i/>
          <w:iCs/>
        </w:rPr>
        <w:t>37</w:t>
      </w:r>
      <w:r w:rsidRPr="00923253">
        <w:t>(1), 77–84.</w:t>
      </w:r>
    </w:p>
    <w:p w:rsidR="00923253" w:rsidRPr="00923253" w:rsidRDefault="00923253" w:rsidP="00923253">
      <w:pPr>
        <w:pStyle w:val="Bibliography"/>
      </w:pPr>
      <w:proofErr w:type="spellStart"/>
      <w:proofErr w:type="gramStart"/>
      <w:r w:rsidRPr="00923253">
        <w:t>Kargas</w:t>
      </w:r>
      <w:proofErr w:type="spellEnd"/>
      <w:r w:rsidRPr="00923253">
        <w:t xml:space="preserve">, A. D., &amp; </w:t>
      </w:r>
      <w:proofErr w:type="spellStart"/>
      <w:r w:rsidRPr="00923253">
        <w:t>Varoutas</w:t>
      </w:r>
      <w:proofErr w:type="spellEnd"/>
      <w:r w:rsidRPr="00923253">
        <w:t>, D. (2015).</w:t>
      </w:r>
      <w:proofErr w:type="gramEnd"/>
      <w:r w:rsidRPr="00923253">
        <w:t xml:space="preserve"> On the relation between organizational culture and leadership: An empirical analysis. </w:t>
      </w:r>
      <w:proofErr w:type="gramStart"/>
      <w:r w:rsidRPr="00923253">
        <w:rPr>
          <w:i/>
          <w:iCs/>
        </w:rPr>
        <w:t>Cogent Business &amp; Management</w:t>
      </w:r>
      <w:r w:rsidRPr="00923253">
        <w:t xml:space="preserve">, </w:t>
      </w:r>
      <w:r w:rsidRPr="00923253">
        <w:rPr>
          <w:i/>
          <w:iCs/>
        </w:rPr>
        <w:t>2</w:t>
      </w:r>
      <w:r w:rsidRPr="00923253">
        <w:t>(1), 1055953.</w:t>
      </w:r>
      <w:proofErr w:type="gramEnd"/>
      <w:r w:rsidRPr="00923253">
        <w:t xml:space="preserve"> https://doi.org/10.1080/23311975.2015.1055953</w:t>
      </w:r>
    </w:p>
    <w:p w:rsidR="00EA4F66" w:rsidRPr="00927D05" w:rsidRDefault="00BF323E" w:rsidP="00927D05">
      <w:pPr>
        <w:spacing w:line="480" w:lineRule="auto"/>
        <w:contextualSpacing/>
        <w:rPr>
          <w:szCs w:val="24"/>
        </w:rPr>
      </w:pPr>
      <w:r>
        <w:rPr>
          <w:szCs w:val="24"/>
        </w:rPr>
        <w:fldChar w:fldCharType="end"/>
      </w:r>
    </w:p>
    <w:sectPr w:rsidR="00EA4F66" w:rsidRPr="00927D0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518" w:rsidRDefault="00166518" w:rsidP="00927D05">
      <w:pPr>
        <w:spacing w:after="0" w:line="240" w:lineRule="auto"/>
      </w:pPr>
      <w:r>
        <w:separator/>
      </w:r>
    </w:p>
  </w:endnote>
  <w:endnote w:type="continuationSeparator" w:id="0">
    <w:p w:rsidR="00166518" w:rsidRDefault="00166518" w:rsidP="00927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518" w:rsidRDefault="00166518" w:rsidP="00927D05">
      <w:pPr>
        <w:spacing w:after="0" w:line="240" w:lineRule="auto"/>
      </w:pPr>
      <w:r>
        <w:separator/>
      </w:r>
    </w:p>
  </w:footnote>
  <w:footnote w:type="continuationSeparator" w:id="0">
    <w:p w:rsidR="00166518" w:rsidRDefault="00166518" w:rsidP="00927D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1314185"/>
      <w:docPartObj>
        <w:docPartGallery w:val="Page Numbers (Top of Page)"/>
        <w:docPartUnique/>
      </w:docPartObj>
    </w:sdtPr>
    <w:sdtEndPr>
      <w:rPr>
        <w:noProof/>
      </w:rPr>
    </w:sdtEndPr>
    <w:sdtContent>
      <w:p w:rsidR="00927D05" w:rsidRDefault="00927D05">
        <w:pPr>
          <w:pStyle w:val="Header"/>
          <w:jc w:val="right"/>
        </w:pPr>
        <w:r>
          <w:fldChar w:fldCharType="begin"/>
        </w:r>
        <w:r>
          <w:instrText xml:space="preserve"> PAGE   \* MERGEFORMAT </w:instrText>
        </w:r>
        <w:r>
          <w:fldChar w:fldCharType="separate"/>
        </w:r>
        <w:r w:rsidR="0019369D">
          <w:rPr>
            <w:noProof/>
          </w:rPr>
          <w:t>1</w:t>
        </w:r>
        <w:r>
          <w:rPr>
            <w:noProof/>
          </w:rPr>
          <w:fldChar w:fldCharType="end"/>
        </w:r>
      </w:p>
    </w:sdtContent>
  </w:sdt>
  <w:p w:rsidR="00927D05" w:rsidRDefault="00927D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D05"/>
    <w:rsid w:val="00031606"/>
    <w:rsid w:val="00112AA6"/>
    <w:rsid w:val="00166518"/>
    <w:rsid w:val="0019369D"/>
    <w:rsid w:val="002A3B8A"/>
    <w:rsid w:val="002B2A1F"/>
    <w:rsid w:val="003C0C5F"/>
    <w:rsid w:val="00620E7C"/>
    <w:rsid w:val="00727D31"/>
    <w:rsid w:val="00923253"/>
    <w:rsid w:val="00927D05"/>
    <w:rsid w:val="00BF323E"/>
    <w:rsid w:val="00D26A76"/>
    <w:rsid w:val="00EA4F66"/>
    <w:rsid w:val="00FC4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D05"/>
  </w:style>
  <w:style w:type="paragraph" w:styleId="Footer">
    <w:name w:val="footer"/>
    <w:basedOn w:val="Normal"/>
    <w:link w:val="FooterChar"/>
    <w:uiPriority w:val="99"/>
    <w:unhideWhenUsed/>
    <w:rsid w:val="00927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D05"/>
  </w:style>
  <w:style w:type="paragraph" w:styleId="Bibliography">
    <w:name w:val="Bibliography"/>
    <w:basedOn w:val="Normal"/>
    <w:next w:val="Normal"/>
    <w:uiPriority w:val="37"/>
    <w:unhideWhenUsed/>
    <w:rsid w:val="00BF323E"/>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D05"/>
  </w:style>
  <w:style w:type="paragraph" w:styleId="Footer">
    <w:name w:val="footer"/>
    <w:basedOn w:val="Normal"/>
    <w:link w:val="FooterChar"/>
    <w:uiPriority w:val="99"/>
    <w:unhideWhenUsed/>
    <w:rsid w:val="00927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D05"/>
  </w:style>
  <w:style w:type="paragraph" w:styleId="Bibliography">
    <w:name w:val="Bibliography"/>
    <w:basedOn w:val="Normal"/>
    <w:next w:val="Normal"/>
    <w:uiPriority w:val="37"/>
    <w:unhideWhenUsed/>
    <w:rsid w:val="00BF323E"/>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2517</Words>
  <Characters>14353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WANG'ANG'A</dc:creator>
  <cp:keywords/>
  <dc:description/>
  <cp:lastModifiedBy>Kamande</cp:lastModifiedBy>
  <cp:revision>11</cp:revision>
  <dcterms:created xsi:type="dcterms:W3CDTF">2020-06-15T13:53:00Z</dcterms:created>
  <dcterms:modified xsi:type="dcterms:W3CDTF">2020-06-15T18:59:00Z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zotero-version="5.0.87"&gt;&lt;session id="ZF3F75eo"/&gt;&lt;style id="http://www.zotero.org/styles/apa" locale="en-US" hasBibliography="1" bibliographyStyleHasBeenSet="1"/&gt;&lt;prefs&gt;&lt;pref name="fieldType" value="Field"/&gt;&lt;/prefs&gt;&lt;/data&gt;</vt:lpwstr>
  </property>
</Properties>
</file>